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20" w:rsidRDefault="007B361C">
      <w:pPr>
        <w:pStyle w:val="Normlnweb"/>
      </w:pPr>
      <w:bookmarkStart w:id="0" w:name="_GoBack"/>
      <w:bookmarkEnd w:id="0"/>
      <w:r>
        <w:rPr>
          <w:rStyle w:val="Siln"/>
          <w:b w:val="0"/>
        </w:rPr>
        <w:t>13. ledna 2021 11:04</w:t>
      </w:r>
      <w:r>
        <w:rPr>
          <w:b/>
          <w:color w:val="1F497D"/>
        </w:rPr>
        <w:tab/>
      </w:r>
    </w:p>
    <w:p w:rsidR="000B2320" w:rsidRDefault="007B361C">
      <w:pPr>
        <w:pStyle w:val="Normlnweb"/>
      </w:pPr>
      <w:r>
        <w:t>Tisková zpráva - lhůta pro podání přiznání k dani z nemovitých věcí v roce 2021</w:t>
      </w:r>
    </w:p>
    <w:p w:rsidR="000B2320" w:rsidRDefault="007B361C">
      <w:pPr>
        <w:pStyle w:val="Normlnweb"/>
      </w:pP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0B2320" w:rsidRDefault="007B361C">
      <w:pPr>
        <w:pStyle w:val="Normlnweb"/>
      </w:pPr>
      <w:r>
        <w:rPr>
          <w:color w:val="1F497D"/>
        </w:rPr>
        <w:t xml:space="preserve">Dobrý den, </w:t>
      </w:r>
    </w:p>
    <w:p w:rsidR="000B2320" w:rsidRDefault="007B361C">
      <w:pPr>
        <w:pStyle w:val="Normlnweb"/>
      </w:pPr>
      <w:r>
        <w:rPr>
          <w:color w:val="1F497D"/>
        </w:rPr>
        <w:t xml:space="preserve">S účinností od tohoto týdne přistoupila FS k úpravě úředních </w:t>
      </w:r>
      <w:r>
        <w:rPr>
          <w:color w:val="1F497D"/>
        </w:rPr>
        <w:t xml:space="preserve">hodin. </w:t>
      </w:r>
    </w:p>
    <w:p w:rsidR="000B2320" w:rsidRDefault="007B361C">
      <w:pPr>
        <w:pStyle w:val="Normlnweb"/>
      </w:pPr>
      <w:r>
        <w:rPr>
          <w:color w:val="1F497D"/>
        </w:rPr>
        <w:t xml:space="preserve">Prosím o zveřejnění této zásadní změny: </w:t>
      </w:r>
    </w:p>
    <w:p w:rsidR="000B2320" w:rsidRDefault="007B361C">
      <w:pPr>
        <w:pStyle w:val="Normlnweb"/>
      </w:pPr>
      <w:r>
        <w:rPr>
          <w:color w:val="1F497D"/>
        </w:rPr>
        <w:t> </w:t>
      </w:r>
      <w:r>
        <w:t xml:space="preserve">v pondělí od 8:00 hod. do 13:00 hod. a ve </w:t>
      </w:r>
      <w:r>
        <w:rPr>
          <w:shd w:val="clear" w:color="auto" w:fill="FFFF00"/>
        </w:rPr>
        <w:t>středu od 12:00 hod. do 17:00 hod</w:t>
      </w:r>
      <w:r>
        <w:t xml:space="preserve">. </w:t>
      </w:r>
    </w:p>
    <w:p w:rsidR="000B2320" w:rsidRDefault="007B361C">
      <w:pPr>
        <w:pStyle w:val="Normlnweb"/>
      </w:pPr>
      <w:r>
        <w:t> </w:t>
      </w:r>
    </w:p>
    <w:p w:rsidR="000B2320" w:rsidRDefault="007B361C">
      <w:pPr>
        <w:pStyle w:val="Normlnweb"/>
      </w:pPr>
      <w:r>
        <w:t>Děkuji a přeji hezký den</w:t>
      </w:r>
      <w:r>
        <w:rPr>
          <w:color w:val="1F497D"/>
        </w:rPr>
        <w:t xml:space="preserve"> </w:t>
      </w:r>
    </w:p>
    <w:p w:rsidR="000B2320" w:rsidRDefault="007B361C">
      <w:pPr>
        <w:pStyle w:val="Normlnweb"/>
      </w:pPr>
      <w:r>
        <w:rPr>
          <w:color w:val="1F497D"/>
        </w:rPr>
        <w:t> </w:t>
      </w:r>
    </w:p>
    <w:p w:rsidR="000B2320" w:rsidRDefault="007B361C">
      <w:pPr>
        <w:pStyle w:val="Normlnweb"/>
      </w:pPr>
      <w:r>
        <w:rPr>
          <w:color w:val="1F497D"/>
        </w:rPr>
        <w:t> </w:t>
      </w:r>
    </w:p>
    <w:p w:rsidR="000B2320" w:rsidRDefault="007B361C">
      <w:pPr>
        <w:pStyle w:val="Normlnweb"/>
      </w:pPr>
      <w:r>
        <w:rPr>
          <w:b/>
          <w:bCs/>
          <w:i/>
          <w:iCs/>
          <w:color w:val="000000"/>
          <w:sz w:val="20"/>
          <w:szCs w:val="20"/>
        </w:rPr>
        <w:t>Mgr. Romana Barešová</w:t>
      </w:r>
      <w:r>
        <w:rPr>
          <w:b/>
          <w:bCs/>
          <w:i/>
          <w:i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ředitel Sekce řízení úřadu </w:t>
      </w:r>
    </w:p>
    <w:p w:rsidR="000B2320" w:rsidRDefault="007B361C">
      <w:pPr>
        <w:pStyle w:val="Normlnweb"/>
      </w:pPr>
      <w:r>
        <w:rPr>
          <w:color w:val="000000"/>
          <w:sz w:val="20"/>
          <w:szCs w:val="20"/>
        </w:rPr>
        <w:t>a zástupce ředitele finančního úřadu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Finanční ú</w:t>
      </w:r>
      <w:r>
        <w:rPr>
          <w:color w:val="000000"/>
          <w:sz w:val="20"/>
          <w:szCs w:val="20"/>
        </w:rPr>
        <w:t>řad pro Královéhradecký kraj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Horova 17, 500 02 Hradec Králové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Tel.:</w:t>
      </w:r>
      <w:r>
        <w:rPr>
          <w:color w:val="000000"/>
          <w:sz w:val="20"/>
          <w:szCs w:val="20"/>
        </w:rPr>
        <w:t xml:space="preserve"> +420 495 851 202 </w:t>
      </w:r>
    </w:p>
    <w:p w:rsidR="000B2320" w:rsidRDefault="007B361C">
      <w:pPr>
        <w:pStyle w:val="Normlnweb"/>
      </w:pPr>
      <w:r>
        <w:rPr>
          <w:b/>
          <w:bCs/>
          <w:color w:val="000000"/>
          <w:sz w:val="20"/>
          <w:szCs w:val="20"/>
        </w:rPr>
        <w:t>Mobil:</w:t>
      </w:r>
      <w:r>
        <w:rPr>
          <w:color w:val="000000"/>
          <w:sz w:val="20"/>
          <w:szCs w:val="20"/>
        </w:rPr>
        <w:t xml:space="preserve"> 603 587 493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1F497D"/>
          <w:sz w:val="20"/>
          <w:szCs w:val="20"/>
        </w:rPr>
        <w:t>E-mail:</w:t>
      </w:r>
      <w:r>
        <w:rPr>
          <w:color w:val="808080"/>
          <w:sz w:val="20"/>
          <w:szCs w:val="20"/>
        </w:rPr>
        <w:t xml:space="preserve"> </w:t>
      </w:r>
      <w:hyperlink r:id="rId6" w:history="1">
        <w:r>
          <w:rPr>
            <w:rStyle w:val="Hypertextovodkaz"/>
            <w:sz w:val="18"/>
            <w:szCs w:val="18"/>
          </w:rPr>
          <w:t>romana.baresova@fs.mfcr.cz</w:t>
        </w:r>
      </w:hyperlink>
      <w:r>
        <w:rPr>
          <w:color w:val="1F497D"/>
        </w:rPr>
        <w:br/>
      </w:r>
      <w:hyperlink r:id="rId7" w:history="1">
        <w:r>
          <w:rPr>
            <w:rStyle w:val="Hypertextovodkaz"/>
          </w:rPr>
          <w:t>www.financnisprava.cz</w:t>
        </w:r>
      </w:hyperlink>
      <w:r>
        <w:rPr>
          <w:color w:val="1F497D"/>
        </w:rPr>
        <w:t xml:space="preserve"> </w:t>
      </w:r>
    </w:p>
    <w:p w:rsidR="000B2320" w:rsidRDefault="000B2320"/>
    <w:sectPr w:rsidR="000B23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1C" w:rsidRDefault="007B361C">
      <w:pPr>
        <w:spacing w:after="0" w:line="240" w:lineRule="auto"/>
      </w:pPr>
      <w:r>
        <w:separator/>
      </w:r>
    </w:p>
  </w:endnote>
  <w:endnote w:type="continuationSeparator" w:id="0">
    <w:p w:rsidR="007B361C" w:rsidRDefault="007B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1C" w:rsidRDefault="007B36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361C" w:rsidRDefault="007B3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2320"/>
    <w:rsid w:val="000B2320"/>
    <w:rsid w:val="00480A8D"/>
    <w:rsid w:val="007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57D3-67EA-45CB-9C17-ADDC368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tiscali.cz/redir?hashId=8119f329999777e04364c5710804c67f&amp;url=http%3A%2F%2Fwww.financnisprava.cz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iscali.cz/messageCompose?emailTo=cm9tYW5hLmJhcmVzb3ZhQGZzLm1mY3IuY3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dc:description/>
  <cp:lastModifiedBy>Účet Microsoft</cp:lastModifiedBy>
  <cp:revision>2</cp:revision>
  <dcterms:created xsi:type="dcterms:W3CDTF">2021-01-13T11:19:00Z</dcterms:created>
  <dcterms:modified xsi:type="dcterms:W3CDTF">2021-01-13T11:19:00Z</dcterms:modified>
</cp:coreProperties>
</file>